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82" w:rsidRDefault="00BF4C82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C82" w:rsidRDefault="00BF4C82">
      <w:pPr>
        <w:pStyle w:val="ConsPlusNormal"/>
        <w:jc w:val="both"/>
        <w:outlineLvl w:val="0"/>
      </w:pPr>
    </w:p>
    <w:p w:rsidR="00BF4C82" w:rsidRDefault="00BF4C82">
      <w:pPr>
        <w:pStyle w:val="ConsPlusTitle"/>
        <w:jc w:val="center"/>
      </w:pPr>
      <w:r>
        <w:t>ПРАВИТЕЛЬСТВО РОССИЙСКОЙ ФЕДЕРАЦИИ</w:t>
      </w:r>
    </w:p>
    <w:p w:rsidR="00BF4C82" w:rsidRDefault="00BF4C82">
      <w:pPr>
        <w:pStyle w:val="ConsPlusTitle"/>
        <w:jc w:val="center"/>
      </w:pPr>
    </w:p>
    <w:p w:rsidR="00BF4C82" w:rsidRDefault="00BF4C82">
      <w:pPr>
        <w:pStyle w:val="ConsPlusTitle"/>
        <w:jc w:val="center"/>
      </w:pPr>
      <w:r>
        <w:t>ПОСТАНОВЛЕНИЕ</w:t>
      </w:r>
    </w:p>
    <w:p w:rsidR="00BF4C82" w:rsidRDefault="00BF4C82">
      <w:pPr>
        <w:pStyle w:val="ConsPlusTitle"/>
        <w:jc w:val="center"/>
      </w:pPr>
      <w:r>
        <w:t>от 17 апреля 2008 г. N 284</w:t>
      </w:r>
    </w:p>
    <w:p w:rsidR="00BF4C82" w:rsidRDefault="00BF4C82">
      <w:pPr>
        <w:pStyle w:val="ConsPlusTitle"/>
        <w:jc w:val="center"/>
      </w:pPr>
    </w:p>
    <w:p w:rsidR="00BF4C82" w:rsidRDefault="00BF4C82">
      <w:pPr>
        <w:pStyle w:val="ConsPlusTitle"/>
        <w:jc w:val="center"/>
      </w:pPr>
      <w:r>
        <w:t>О РЕАЛИЗАЦИИ ФУНКЦИЙ</w:t>
      </w:r>
    </w:p>
    <w:p w:rsidR="00BF4C82" w:rsidRDefault="00BF4C82">
      <w:pPr>
        <w:pStyle w:val="ConsPlusTitle"/>
        <w:jc w:val="center"/>
      </w:pPr>
      <w:r>
        <w:t>ПО ОРГАНИЗАЦИИ ФОРМИРОВАНИЯ И ИСПОЛНЕНИЯ</w:t>
      </w:r>
    </w:p>
    <w:p w:rsidR="00BF4C82" w:rsidRDefault="00BF4C82">
      <w:pPr>
        <w:pStyle w:val="ConsPlusTitle"/>
        <w:jc w:val="center"/>
      </w:pPr>
      <w:r>
        <w:t xml:space="preserve">ГОСУДАРСТВЕННОГО ЗАКАЗА НА </w:t>
      </w:r>
      <w:proofErr w:type="gramStart"/>
      <w:r>
        <w:t>ДОПОЛНИТЕЛЬНОЕ</w:t>
      </w:r>
      <w:proofErr w:type="gramEnd"/>
    </w:p>
    <w:p w:rsidR="00BF4C82" w:rsidRDefault="00BF4C82">
      <w:pPr>
        <w:pStyle w:val="ConsPlusTitle"/>
        <w:jc w:val="center"/>
      </w:pPr>
      <w:r>
        <w:t xml:space="preserve">ПРОФЕССИОНАЛЬНОЕ ОБРАЗОВАНИЕ </w:t>
      </w:r>
      <w:proofErr w:type="gramStart"/>
      <w:r>
        <w:t>ФЕДЕРАЛЬНЫХ</w:t>
      </w:r>
      <w:proofErr w:type="gramEnd"/>
    </w:p>
    <w:p w:rsidR="00BF4C82" w:rsidRDefault="00BF4C82">
      <w:pPr>
        <w:pStyle w:val="ConsPlusTitle"/>
        <w:jc w:val="center"/>
      </w:pPr>
      <w:r>
        <w:t>ГОСУДАРСТВЕННЫХ ГРАЖДАНСКИХ СЛУЖАЩИХ</w:t>
      </w:r>
    </w:p>
    <w:p w:rsidR="00BF4C82" w:rsidRDefault="00BF4C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C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C82" w:rsidRDefault="00BF4C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C82" w:rsidRDefault="00BF4C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27.11.2008 </w:t>
            </w:r>
            <w:hyperlink r:id="rId8" w:history="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4C82" w:rsidRDefault="00BF4C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12.11.2010 </w:t>
            </w:r>
            <w:hyperlink r:id="rId10" w:history="1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18.11.2011 </w:t>
            </w:r>
            <w:hyperlink r:id="rId11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,</w:t>
            </w:r>
          </w:p>
          <w:p w:rsidR="00BF4C82" w:rsidRDefault="00BF4C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1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01.08.2013 </w:t>
            </w:r>
            <w:hyperlink r:id="rId13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04.02.2015 </w:t>
            </w:r>
            <w:hyperlink r:id="rId14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BF4C82" w:rsidRDefault="00BF4C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15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15.03.2016 </w:t>
            </w:r>
            <w:hyperlink r:id="rId1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01.08.2018 </w:t>
            </w:r>
            <w:hyperlink r:id="rId1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C82" w:rsidRDefault="00BF4C82">
      <w:pPr>
        <w:pStyle w:val="ConsPlusNormal"/>
        <w:ind w:firstLine="540"/>
        <w:jc w:val="both"/>
      </w:pPr>
    </w:p>
    <w:p w:rsidR="00BF4C82" w:rsidRDefault="00BF4C82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1. Установить, что до образования федерального государственного органа по управлению государственной службой Министерство труда и социальной защиты Российской Федерации осуществляет следующие функции, предусмотренные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порядке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 декабря 2006 г. N 1474: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а) согласовывает программы федеральных органов исполнительной власти по профессиональному развитию федеральных государственных гражданских служащих (далее - федеральные гражданские служащие);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б) определяет структуру государственного заказа на дополнительное профессиональное образование федеральных государственных гражданских служащих (далее - государственный заказ) и рассчитывает объем его финансирования на основе заявок федеральных государственных органов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федеральных гражданских служащих в пределах ассигнований, предусмотренных в федеральном бюджете на очередной финансовый год и плановый период;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в) согласовывает с Администрацией Президента Российской Федерации предложения об объеме финансирования государственного заказа и о приоритетных направлениях дополнительного профессионального образования федеральных гражданских </w:t>
      </w:r>
      <w:proofErr w:type="gramStart"/>
      <w:r>
        <w:t>служащих</w:t>
      </w:r>
      <w:proofErr w:type="gramEnd"/>
      <w:r>
        <w:t xml:space="preserve"> исходя из перспективных целей и задач федеральных государственных органов и вносит указанные предложения в Правительство Российской Федерации;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г) согласовывает с федеральными государственными органами изменение количества федеральных гражданских служащих, направляемых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и объема бюджетных ассигнований, предусмотренных на финансирование такого обучения, в целях уточнения проекта государственного заказа на </w:t>
      </w:r>
      <w:r>
        <w:lastRenderedPageBreak/>
        <w:t>соответствующий год;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д) согласовывает с Администрацией Президента Российской Федерации проект государственного заказа (за исключением части, касающейся федеральных гражданских служащих федеральных министерств, руководство которыми осуществляет Правительство Российской Федерации, федеральных служб и федеральных агентств, подведомственных этим федеральным министерствам, федеральных служб и федеральных агентств, руководство деятельностью которыми осуществляет Правительство Российской Федерации);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е) вносит в Правительство Российской Федерации не позднее чем в 2-месячный срок со дня вступления в силу федерального закона о федеральном бюджете на очередной финансовый год и плановый период проект постановления Правительства Российской Федерации о государственном заказе на текущий год;</w:t>
      </w:r>
    </w:p>
    <w:p w:rsidR="00BF4C82" w:rsidRDefault="00BF4C82">
      <w:pPr>
        <w:pStyle w:val="ConsPlusNormal"/>
        <w:spacing w:before="220"/>
        <w:ind w:firstLine="540"/>
        <w:jc w:val="both"/>
      </w:pPr>
      <w:proofErr w:type="gramStart"/>
      <w:r>
        <w:t>ж) определяет по согласованию с Администрацией Президента Российской Федерации и Аппаратом Правительства Российской Федерации содержание и осуществляет закупку работ и услуг, связанных с научно-методическим, учебно-методическим и информационно-аналитическим обеспечением дополнительного профессионального образования в образовательных и научных организациях,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BF4C82" w:rsidRDefault="00BF4C82">
      <w:pPr>
        <w:pStyle w:val="ConsPlusNormal"/>
        <w:jc w:val="both"/>
      </w:pPr>
      <w:r>
        <w:t xml:space="preserve">(в ред. Постановлений Правительства РФ от 24.06.2015 </w:t>
      </w:r>
      <w:hyperlink r:id="rId24" w:history="1">
        <w:r>
          <w:rPr>
            <w:color w:val="0000FF"/>
          </w:rPr>
          <w:t>N 620</w:t>
        </w:r>
      </w:hyperlink>
      <w:r>
        <w:t xml:space="preserve">, от 15.03.2016 </w:t>
      </w:r>
      <w:hyperlink r:id="rId25" w:history="1">
        <w:r>
          <w:rPr>
            <w:color w:val="0000FF"/>
          </w:rPr>
          <w:t>N 193</w:t>
        </w:r>
      </w:hyperlink>
      <w:r>
        <w:t>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з) является государственным заказчиком: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повышения квалификации федеральных гражданских служащих, замещающих должности федеральной государственной гражданской службы категории "руководители", относящиеся к высшей группе;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proofErr w:type="gramStart"/>
      <w:r>
        <w:t>повышения квалификации федеральных гражданских служащих, замещающих должности федеральной государственной гражданской службы категории "руководители", относящиеся к главной группе, определенных руководителем государственного органа, лицом, замещающим государственную должность Российской Федерации, либо представителем указанных руководителя или лица, осуществляющего полномочия нанимателя от имени Российской Федерации (далее - представитель нанимателя) по согласованию с Министерством труда и социальной защиты Российской Федерации;</w:t>
      </w:r>
      <w:proofErr w:type="gramEnd"/>
    </w:p>
    <w:p w:rsidR="00BF4C82" w:rsidRDefault="00BF4C8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01.08.2013 N 653,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повышения квалификации федеральных гражданских служащих по приоритетным направлениям дополнительного профессионального образования, проводимых в соответствии с отдельными решениями Президента Российской Федерации и Правительства Российской Федерации;</w:t>
      </w:r>
    </w:p>
    <w:p w:rsidR="00BF4C82" w:rsidRDefault="00BF4C82">
      <w:pPr>
        <w:pStyle w:val="ConsPlusNormal"/>
        <w:jc w:val="both"/>
      </w:pPr>
      <w:r>
        <w:t xml:space="preserve">(в ред. Постановлений Правительства РФ от 18.11.2011 </w:t>
      </w:r>
      <w:hyperlink r:id="rId29" w:history="1">
        <w:r>
          <w:rPr>
            <w:color w:val="0000FF"/>
          </w:rPr>
          <w:t>N 949</w:t>
        </w:r>
      </w:hyperlink>
      <w:r>
        <w:t xml:space="preserve">, от 04.02.2015 </w:t>
      </w:r>
      <w:hyperlink r:id="rId30" w:history="1">
        <w:r>
          <w:rPr>
            <w:color w:val="0000FF"/>
          </w:rPr>
          <w:t>N 92</w:t>
        </w:r>
      </w:hyperlink>
      <w:r>
        <w:t>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дополнительного профессионального образования федеральных гражданских служащих за пределами территории Российской Федерации;</w:t>
      </w:r>
    </w:p>
    <w:p w:rsidR="00BF4C82" w:rsidRDefault="00BF4C8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и) формирует предметно-тематическое содержание дополнительных профессиональных программ, подлежащих освоению федеральными гражданскими служащими за пределами территории Российской Федерации, и перечень иностранных государств, в которые федеральные </w:t>
      </w:r>
      <w:r>
        <w:lastRenderedPageBreak/>
        <w:t xml:space="preserve">гражданские служащие направляются на </w:t>
      </w:r>
      <w:proofErr w:type="gramStart"/>
      <w:r>
        <w:t>обучение по</w:t>
      </w:r>
      <w:proofErr w:type="gramEnd"/>
      <w:r>
        <w:t xml:space="preserve"> указанным программам, и согласовывает их с Администрацией Президента Российской Федерации и Аппаратом Правительства Российской Федерации;</w:t>
      </w:r>
    </w:p>
    <w:p w:rsidR="00BF4C82" w:rsidRDefault="00BF4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proofErr w:type="gramStart"/>
      <w:r>
        <w:t>и(1)) согласовывает с Аппаратом Правительства Российской Федерации кандидатуры федеральных гражданских служащих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а также федеральных служб и федеральных агентств, руководство деятельностью которых осуществляет Правительство Российской Федерации, рекомендуемые для направления на обучение по дополнительным профессиональным программам за пределы территории Российской Федерации;</w:t>
      </w:r>
      <w:proofErr w:type="gramEnd"/>
    </w:p>
    <w:p w:rsidR="00BF4C82" w:rsidRDefault="00BF4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"и(1)"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и(2)) согласовывает с Администрацией Президента Российской Федерации кандидатуры федеральных гражданских служащих, рекомендуемые для направления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за пределы территории Российской Федерации, в том числе кандидатуры, прошедшие согласование с Аппаратом Правительства Российской Федерации;</w:t>
      </w:r>
    </w:p>
    <w:p w:rsidR="00BF4C82" w:rsidRDefault="00BF4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"и(2)"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и(3)) осуществляет совместно с Аппаратом Правительства Российской Федерации контроль качества дополнительных профессиональных программ, освоенных федеральными гражданскими служащими за пределами территории Российской Федерации, а также ведет учет федеральных гражданских служащих, прошедших обучение за пределами территории Российской Федерации по этим программам;</w:t>
      </w:r>
    </w:p>
    <w:p w:rsidR="00BF4C82" w:rsidRDefault="00BF4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"и(3)"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к) осуществляет мониторинг исполнения государственного заказа и государственных заказов на дополнительное профессиональное образование государственных гражданских служащих субъектов Российской Федерации;</w:t>
      </w:r>
    </w:p>
    <w:p w:rsidR="00BF4C82" w:rsidRDefault="00BF4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proofErr w:type="gramStart"/>
      <w:r>
        <w:t>к(1)) представляет в I квартале года, следующего за отчетным, в Правительство Российской Федерации доклад об итогах исполнения государственного заказа и государственных заказов на дополнительное профессиональное образование государственных гражданских служащих субъектов Российской Федерации;</w:t>
      </w:r>
      <w:proofErr w:type="gramEnd"/>
    </w:p>
    <w:p w:rsidR="00BF4C82" w:rsidRDefault="00BF4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"к(1)"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л) вносит при необходимости в Правительство Российской Федерации предложения об изменении экономических нормативов стоимости образовательных услуг в области дополнительного профессионального образования федеральных гражданских служащих в целях пересмотра (индексации) действующих </w:t>
      </w:r>
      <w:hyperlink r:id="rId38" w:history="1">
        <w:r>
          <w:rPr>
            <w:color w:val="0000FF"/>
          </w:rPr>
          <w:t>нормативов</w:t>
        </w:r>
      </w:hyperlink>
      <w:r>
        <w:t xml:space="preserve"> с учетом уровня инфляции (потребительских цен);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м) осуществляет организационно-методическую координацию реализации государственного заказа в федеральных государственных органах и государственных заказов на дополнительное профессиональное образование государственных гражданских служащих субъектов Российской Федерации в государственных органах субъектов Российской Федерации в целях обеспечения единства требований к дополнительному профессиональному образованию федеральных государственных гражданских служащих и государственных гражданских служащих субъектов Российской Федерации;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lastRenderedPageBreak/>
        <w:t>н) осуществляет сбор и обобщение сведений об итогах исполнения государственными органами субъектов Российской Федерации государственных заказов на дополнительное профессиональное образование государственных гражданских служащих субъектов Российской Федерации.</w:t>
      </w:r>
    </w:p>
    <w:p w:rsidR="00BF4C82" w:rsidRDefault="00BF4C8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01.08.2018 N 898.</w:t>
      </w:r>
    </w:p>
    <w:p w:rsidR="00BF4C82" w:rsidRDefault="00BF4C8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F4C82" w:rsidRDefault="00BF4C8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1994 г. N 1047 "Об организации переподготовки и повышения квалификации государственных служащих федеральных органов исполнительной власти" (Собрание законодательства Российской Федерации, 1994, N 21, ст. 2393);</w:t>
      </w:r>
    </w:p>
    <w:p w:rsidR="00BF4C82" w:rsidRDefault="00BF4C8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20 апреля 1995 г. N 371 "О реорганизации Академии современной экономики при Министерстве экономики Российской Федерации" (Собрание законодательства Российской Федерации, 1995, N 18, ст. 1688);</w:t>
      </w:r>
    </w:p>
    <w:p w:rsidR="00BF4C82" w:rsidRDefault="00BF4C8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2001 г. N 109 "Об утверждении Положения о государственном заказе на профессиональную переподготовку и повышение квалификации государственных служащих федеральных органов исполнительной власти" (Собрание законодательства Российской Федерации, 2001, N 8, ст. 758);</w:t>
      </w:r>
    </w:p>
    <w:p w:rsidR="00BF4C82" w:rsidRDefault="00BF4C8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23 октября 2001 г. N 741 "О ликвидации Российской государственной академии труда и занятости Министерства труда и социального развития Российской Федерации" (Собрание законодательства Российской Федерации, 2001, N 44, ст. 4201);</w:t>
      </w:r>
    </w:p>
    <w:p w:rsidR="00BF4C82" w:rsidRDefault="00BF4C82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20 мая 2002 г. N 321 "О государственном заказе на профессиональную переподготовку и повышение квалификации государственных служащих федеральных органов исполнительной власти на 2002 год" (Собрание законодательства Российской Федерации, 2002, N 21, ст. 1994);</w:t>
      </w:r>
    </w:p>
    <w:p w:rsidR="00BF4C82" w:rsidRDefault="00BF4C8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2005 г. N 327 "О внесении изменений в Постановление Правительства Российской Федерации от 14 февраля 2001 г. N 109" (Собрание законодательства Российской Федерации, 2005, N 22, ст. 2132).</w:t>
      </w:r>
    </w:p>
    <w:p w:rsidR="00BF4C82" w:rsidRDefault="00BF4C82">
      <w:pPr>
        <w:pStyle w:val="ConsPlusNormal"/>
        <w:ind w:firstLine="540"/>
        <w:jc w:val="both"/>
      </w:pPr>
    </w:p>
    <w:p w:rsidR="00BF4C82" w:rsidRDefault="00BF4C82">
      <w:pPr>
        <w:pStyle w:val="ConsPlusNormal"/>
        <w:jc w:val="right"/>
      </w:pPr>
      <w:r>
        <w:t>Председатель Правительства</w:t>
      </w:r>
    </w:p>
    <w:p w:rsidR="00BF4C82" w:rsidRDefault="00BF4C82">
      <w:pPr>
        <w:pStyle w:val="ConsPlusNormal"/>
        <w:jc w:val="right"/>
      </w:pPr>
      <w:r>
        <w:t>Российской Федерации</w:t>
      </w:r>
    </w:p>
    <w:p w:rsidR="00BF4C82" w:rsidRDefault="00BF4C82">
      <w:pPr>
        <w:pStyle w:val="ConsPlusNormal"/>
        <w:jc w:val="right"/>
      </w:pPr>
      <w:r>
        <w:t>В.ЗУБКОВ</w:t>
      </w:r>
    </w:p>
    <w:p w:rsidR="00BF4C82" w:rsidRDefault="00BF4C82">
      <w:pPr>
        <w:pStyle w:val="ConsPlusNormal"/>
        <w:ind w:firstLine="540"/>
        <w:jc w:val="both"/>
      </w:pPr>
    </w:p>
    <w:p w:rsidR="00BF4C82" w:rsidRDefault="00BF4C82">
      <w:pPr>
        <w:pStyle w:val="ConsPlusNormal"/>
        <w:ind w:firstLine="540"/>
        <w:jc w:val="both"/>
      </w:pPr>
    </w:p>
    <w:p w:rsidR="00BF4C82" w:rsidRDefault="00BF4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7F" w:rsidRDefault="00D71A7F">
      <w:bookmarkStart w:id="0" w:name="_GoBack"/>
      <w:bookmarkEnd w:id="0"/>
    </w:p>
    <w:sectPr w:rsidR="00D71A7F" w:rsidSect="00A93F1D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46" w:rsidRDefault="00792A46" w:rsidP="00A93F1D">
      <w:pPr>
        <w:spacing w:after="0" w:line="240" w:lineRule="auto"/>
      </w:pPr>
      <w:r>
        <w:separator/>
      </w:r>
    </w:p>
  </w:endnote>
  <w:endnote w:type="continuationSeparator" w:id="0">
    <w:p w:rsidR="00792A46" w:rsidRDefault="00792A46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46" w:rsidRDefault="00792A46" w:rsidP="00A93F1D">
      <w:pPr>
        <w:spacing w:after="0" w:line="240" w:lineRule="auto"/>
      </w:pPr>
      <w:r>
        <w:separator/>
      </w:r>
    </w:p>
  </w:footnote>
  <w:footnote w:type="continuationSeparator" w:id="0">
    <w:p w:rsidR="00792A46" w:rsidRDefault="00792A46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472542"/>
      <w:docPartObj>
        <w:docPartGallery w:val="Page Numbers (Top of Page)"/>
        <w:docPartUnique/>
      </w:docPartObj>
    </w:sdtPr>
    <w:sdtContent>
      <w:p w:rsidR="00A93F1D" w:rsidRDefault="00A93F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3F1D" w:rsidRDefault="00A93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2"/>
    <w:rsid w:val="00792A46"/>
    <w:rsid w:val="00A93F1D"/>
    <w:rsid w:val="00BF4C82"/>
    <w:rsid w:val="00D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1D"/>
  </w:style>
  <w:style w:type="paragraph" w:styleId="a5">
    <w:name w:val="footer"/>
    <w:basedOn w:val="a"/>
    <w:link w:val="a6"/>
    <w:uiPriority w:val="99"/>
    <w:unhideWhenUsed/>
    <w:rsid w:val="00A9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1D"/>
  </w:style>
  <w:style w:type="paragraph" w:styleId="a5">
    <w:name w:val="footer"/>
    <w:basedOn w:val="a"/>
    <w:link w:val="a6"/>
    <w:uiPriority w:val="99"/>
    <w:unhideWhenUsed/>
    <w:rsid w:val="00A9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C95E4E395CDF35A95A472372364A27211D51E7346E1886BBFBE6F1CD526299E6503375F80B6FD4FE3C93CBD2EA8ABD73602E79B99530CBECP7K" TargetMode="External"/><Relationship Id="rId18" Type="http://schemas.openxmlformats.org/officeDocument/2006/relationships/hyperlink" Target="consultantplus://offline/ref=B1C95E4E395CDF35A95A472372364A27231A53E035621886BBFBE6F1CD526299E6503375F80B6FD5FB3C93CBD2EA8ABD73602E79B99530CBECP7K" TargetMode="External"/><Relationship Id="rId26" Type="http://schemas.openxmlformats.org/officeDocument/2006/relationships/hyperlink" Target="consultantplus://offline/ref=B1C95E4E395CDF35A95A472372364A27211D51E733651886BBFBE6F1CD526299E6503375F80B6FD5F33C93CBD2EA8ABD73602E79B99530CBECP7K" TargetMode="External"/><Relationship Id="rId39" Type="http://schemas.openxmlformats.org/officeDocument/2006/relationships/hyperlink" Target="consultantplus://offline/ref=B1C95E4E395CDF35A95A472372364A27211D51E733651886BBFBE6F1CD526299E6503375F80B6FD5F23C93CBD2EA8ABD73602E79B99530CBECP7K" TargetMode="External"/><Relationship Id="rId21" Type="http://schemas.openxmlformats.org/officeDocument/2006/relationships/hyperlink" Target="consultantplus://offline/ref=B1C95E4E395CDF35A95A472372364A27211D51E733651886BBFBE6F1CD526299E6503375F80B6FD5FF3C93CBD2EA8ABD73602E79B99530CBECP7K" TargetMode="External"/><Relationship Id="rId34" Type="http://schemas.openxmlformats.org/officeDocument/2006/relationships/hyperlink" Target="consultantplus://offline/ref=B1C95E4E395CDF35A95A472372364A27231554E230641886BBFBE6F1CD526299E6503375F80B6FD5F23C93CBD2EA8ABD73602E79B99530CBECP7K" TargetMode="External"/><Relationship Id="rId42" Type="http://schemas.openxmlformats.org/officeDocument/2006/relationships/hyperlink" Target="consultantplus://offline/ref=B1C95E4E395CDF35A95A472372364A27211D51E5366F1886BBFBE6F1CD526299E6503375F80B6FD6FF3C93CBD2EA8ABD73602E79B99530CBECP7K" TargetMode="External"/><Relationship Id="rId47" Type="http://schemas.openxmlformats.org/officeDocument/2006/relationships/hyperlink" Target="consultantplus://offline/ref=B1C95E4E395CDF35A95A472372364A27261D54E6366C458CB3A2EAF3CA5D3D8EE1193F74F80B6FD1F06396DEC3B287BA6A7E2B62A59731ECP3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C95E4E395CDF35A95A472372364A27231450E7336E1886BBFBE6F1CD526299E6503375F80B6FD5FB3C93CBD2EA8ABD73602E79B99530CBECP7K" TargetMode="External"/><Relationship Id="rId29" Type="http://schemas.openxmlformats.org/officeDocument/2006/relationships/hyperlink" Target="consultantplus://offline/ref=B1C95E4E395CDF35A95A472372364A27211D51E7346F1886BBFBE6F1CD526299E6503375F80B6FD4F23C93CBD2EA8ABD73602E79B99530CBECP7K" TargetMode="External"/><Relationship Id="rId11" Type="http://schemas.openxmlformats.org/officeDocument/2006/relationships/hyperlink" Target="consultantplus://offline/ref=B1C95E4E395CDF35A95A472372364A27211D51E7346F1886BBFBE6F1CD526299E6503375F80B6FD4FE3C93CBD2EA8ABD73602E79B99530CBECP7K" TargetMode="External"/><Relationship Id="rId24" Type="http://schemas.openxmlformats.org/officeDocument/2006/relationships/hyperlink" Target="consultantplus://offline/ref=B1C95E4E395CDF35A95A472372364A27231554E230641886BBFBE6F1CD526299E6503375F80B6FD5FA3C93CBD2EA8ABD73602E79B99530CBECP7K" TargetMode="External"/><Relationship Id="rId32" Type="http://schemas.openxmlformats.org/officeDocument/2006/relationships/hyperlink" Target="consultantplus://offline/ref=B1C95E4E395CDF35A95A472372364A27231554E230641886BBFBE6F1CD526299E6503375F80B6FD5FE3C93CBD2EA8ABD73602E79B99530CBECP7K" TargetMode="External"/><Relationship Id="rId37" Type="http://schemas.openxmlformats.org/officeDocument/2006/relationships/hyperlink" Target="consultantplus://offline/ref=B1C95E4E395CDF35A95A472372364A27231554E230641886BBFBE6F1CD526299E6503375F80B6FD6F83C93CBD2EA8ABD73602E79B99530CBECP7K" TargetMode="External"/><Relationship Id="rId40" Type="http://schemas.openxmlformats.org/officeDocument/2006/relationships/hyperlink" Target="consultantplus://offline/ref=B1C95E4E395CDF35A95A472372364A27211D51E733651886BBFBE6F1CD526299E6503375F80B6FD6FB3C93CBD2EA8ABD73602E79B99530CBECP7K" TargetMode="External"/><Relationship Id="rId45" Type="http://schemas.openxmlformats.org/officeDocument/2006/relationships/hyperlink" Target="consultantplus://offline/ref=B1C95E4E395CDF35A95A472372364A27271E53EC306C458CB3A2EAF3CA5D3D9CE1413374FF156FD1E535C79BE9P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C95E4E395CDF35A95A472372364A27231554E230641886BBFBE6F1CD526299E6503375F80B6FD4FE3C93CBD2EA8ABD73602E79B99530CBECP7K" TargetMode="External"/><Relationship Id="rId23" Type="http://schemas.openxmlformats.org/officeDocument/2006/relationships/hyperlink" Target="consultantplus://offline/ref=B1C95E4E395CDF35A95A472372364A27211D51E733651886BBFBE6F1CD526299E6503375F80B6FD5FD3C93CBD2EA8ABD73602E79B99530CBECP7K" TargetMode="External"/><Relationship Id="rId28" Type="http://schemas.openxmlformats.org/officeDocument/2006/relationships/hyperlink" Target="consultantplus://offline/ref=B1C95E4E395CDF35A95A472372364A27211D51E733651886BBFBE6F1CD526299E6503375F80B6FD5F33C93CBD2EA8ABD73602E79B99530CBECP7K" TargetMode="External"/><Relationship Id="rId36" Type="http://schemas.openxmlformats.org/officeDocument/2006/relationships/hyperlink" Target="consultantplus://offline/ref=B1C95E4E395CDF35A95A472372364A27231554E230641886BBFBE6F1CD526299E6503375F80B6FD6FA3C93CBD2EA8ABD73602E79B99530CBECP7K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1C95E4E395CDF35A95A472372364A27231D53E330661886BBFBE6F1CD526299E6503375F80B6FD4FE3C93CBD2EA8ABD73602E79B99530CBECP7K" TargetMode="External"/><Relationship Id="rId19" Type="http://schemas.openxmlformats.org/officeDocument/2006/relationships/hyperlink" Target="consultantplus://offline/ref=B1C95E4E395CDF35A95A472372364A27231A53E035621886BBFBE6F1CD526299E6503375F80B6FD0FE3C93CBD2EA8ABD73602E79B99530CBECP7K" TargetMode="External"/><Relationship Id="rId31" Type="http://schemas.openxmlformats.org/officeDocument/2006/relationships/hyperlink" Target="consultantplus://offline/ref=B1C95E4E395CDF35A95A472372364A27231554E230641886BBFBE6F1CD526299E6503375F80B6FD5F83C93CBD2EA8ABD73602E79B99530CBECP7K" TargetMode="External"/><Relationship Id="rId44" Type="http://schemas.openxmlformats.org/officeDocument/2006/relationships/hyperlink" Target="consultantplus://offline/ref=B1C95E4E395CDF35A95A4E3A75364A27261C5CE733671886BBFBE6F1CD526299E6503375F80B6FD4FC3C93CBD2EA8ABD73602E79B99530CBECP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95E4E395CDF35A95A472372364A272B1D56E33E6C458CB3A2EAF3CA5D3D8EE1193F74F80B6FD1F06396DEC3B287BA6A7E2B62A59731ECP3K" TargetMode="External"/><Relationship Id="rId14" Type="http://schemas.openxmlformats.org/officeDocument/2006/relationships/hyperlink" Target="consultantplus://offline/ref=B1C95E4E395CDF35A95A472372364A27211D51E733651886BBFBE6F1CD526299E6503375F80B6FD5FA3C93CBD2EA8ABD73602E79B99530CBECP7K" TargetMode="External"/><Relationship Id="rId22" Type="http://schemas.openxmlformats.org/officeDocument/2006/relationships/hyperlink" Target="consultantplus://offline/ref=B1C95E4E395CDF35A95A472372364A27211D51E733651886BBFBE6F1CD526299E6503375F80B6FD5FE3C93CBD2EA8ABD73602E79B99530CBECP7K" TargetMode="External"/><Relationship Id="rId27" Type="http://schemas.openxmlformats.org/officeDocument/2006/relationships/hyperlink" Target="consultantplus://offline/ref=B1C95E4E395CDF35A95A472372364A27211D51E7346E1886BBFBE6F1CD526299E6503375F80B6FD4F23C93CBD2EA8ABD73602E79B99530CBECP7K" TargetMode="External"/><Relationship Id="rId30" Type="http://schemas.openxmlformats.org/officeDocument/2006/relationships/hyperlink" Target="consultantplus://offline/ref=B1C95E4E395CDF35A95A472372364A27211D51E733651886BBFBE6F1CD526299E6503375F80B6FD5F33C93CBD2EA8ABD73602E79B99530CBECP7K" TargetMode="External"/><Relationship Id="rId35" Type="http://schemas.openxmlformats.org/officeDocument/2006/relationships/hyperlink" Target="consultantplus://offline/ref=B1C95E4E395CDF35A95A472372364A27231554E230641886BBFBE6F1CD526299E6503375F80B6FD6FB3C93CBD2EA8ABD73602E79B99530CBECP7K" TargetMode="External"/><Relationship Id="rId43" Type="http://schemas.openxmlformats.org/officeDocument/2006/relationships/hyperlink" Target="consultantplus://offline/ref=B1C95E4E395CDF35A95A472372364A27211E52E2346C458CB3A2EAF3CA5D3D9CE1413374FF156FD1E535C79BE9PFK" TargetMode="External"/><Relationship Id="rId48" Type="http://schemas.openxmlformats.org/officeDocument/2006/relationships/hyperlink" Target="consultantplus://offline/ref=B1C95E4E395CDF35A95A472372364A27271E53E2366C458CB3A2EAF3CA5D3D9CE1413374FF156FD1E535C79BE9PFK" TargetMode="External"/><Relationship Id="rId8" Type="http://schemas.openxmlformats.org/officeDocument/2006/relationships/hyperlink" Target="consultantplus://offline/ref=B1C95E4E395CDF35A95A472372364A272A1F54E7306C458CB3A2EAF3CA5D3D8EE1193F74F80B6FD1F06396DEC3B287BA6A7E2B62A59731ECP3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C95E4E395CDF35A95A472372364A27211D51E733671886BBFBE6F1CD526299E6503375F80B6ED3F33C93CBD2EA8ABD73602E79B99530CBECP7K" TargetMode="External"/><Relationship Id="rId17" Type="http://schemas.openxmlformats.org/officeDocument/2006/relationships/hyperlink" Target="consultantplus://offline/ref=B1C95E4E395CDF35A95A472372364A27211D51E5366F1886BBFBE6F1CD526299E6503375F80B6FD6FF3C93CBD2EA8ABD73602E79B99530CBECP7K" TargetMode="External"/><Relationship Id="rId25" Type="http://schemas.openxmlformats.org/officeDocument/2006/relationships/hyperlink" Target="consultantplus://offline/ref=B1C95E4E395CDF35A95A472372364A27231450E7336E1886BBFBE6F1CD526299E6503375F80B6FD5FB3C93CBD2EA8ABD73602E79B99530CBECP7K" TargetMode="External"/><Relationship Id="rId33" Type="http://schemas.openxmlformats.org/officeDocument/2006/relationships/hyperlink" Target="consultantplus://offline/ref=B1C95E4E395CDF35A95A472372364A27231554E230641886BBFBE6F1CD526299E6503375F80B6FD5FC3C93CBD2EA8ABD73602E79B99530CBECP7K" TargetMode="External"/><Relationship Id="rId38" Type="http://schemas.openxmlformats.org/officeDocument/2006/relationships/hyperlink" Target="consultantplus://offline/ref=B1C95E4E395CDF35A95A472372364A27231450E73F611886BBFBE6F1CD526299E6503375F80B6FD5FA3C93CBD2EA8ABD73602E79B99530CBECP7K" TargetMode="External"/><Relationship Id="rId46" Type="http://schemas.openxmlformats.org/officeDocument/2006/relationships/hyperlink" Target="consultantplus://offline/ref=B1C95E4E395CDF35A95A472372364A27211E52E13F6C458CB3A2EAF3CA5D3D8EE1193F74F80B6ED5F06396DEC3B287BA6A7E2B62A59731ECP3K" TargetMode="External"/><Relationship Id="rId20" Type="http://schemas.openxmlformats.org/officeDocument/2006/relationships/hyperlink" Target="consultantplus://offline/ref=B1C95E4E395CDF35A95A472372364A27211D51E733671886BBFBE6F1CD526299E6503375F80B6ED3F33C93CBD2EA8ABD73602E79B99530CBECP7K" TargetMode="External"/><Relationship Id="rId41" Type="http://schemas.openxmlformats.org/officeDocument/2006/relationships/hyperlink" Target="consultantplus://offline/ref=B1C95E4E395CDF35A95A472372364A27211D51E733651886BBFBE6F1CD526299E6503375F80B6FD6FB3C93CBD2EA8ABD73602E79B99530CBECP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2019-05-07T10:15:00Z</dcterms:created>
  <dcterms:modified xsi:type="dcterms:W3CDTF">2019-05-07T10:15:00Z</dcterms:modified>
</cp:coreProperties>
</file>